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2B" w:rsidRDefault="0020782B" w:rsidP="00430B89">
      <w:pPr>
        <w:tabs>
          <w:tab w:val="left" w:pos="90"/>
        </w:tabs>
        <w:rPr>
          <w:rFonts w:ascii="Times New Roman" w:hAnsi="Times New Roman"/>
        </w:rPr>
      </w:pPr>
      <w:r>
        <w:rPr>
          <w:rFonts w:ascii="Times New Roman" w:hAnsi="Times New Roman"/>
        </w:rPr>
        <w:t>Ryan Bayne</w:t>
      </w:r>
    </w:p>
    <w:p w:rsidR="0020782B" w:rsidRDefault="0020782B" w:rsidP="00430B89">
      <w:pPr>
        <w:tabs>
          <w:tab w:val="left" w:pos="90"/>
        </w:tabs>
        <w:rPr>
          <w:rFonts w:ascii="Times New Roman" w:hAnsi="Times New Roman"/>
        </w:rPr>
      </w:pPr>
      <w:r>
        <w:rPr>
          <w:rFonts w:ascii="Times New Roman" w:hAnsi="Times New Roman"/>
        </w:rPr>
        <w:t>Writing Across the Curriculum Assignment</w:t>
      </w:r>
    </w:p>
    <w:p w:rsidR="0020782B" w:rsidRDefault="0020782B" w:rsidP="00430B89">
      <w:pPr>
        <w:tabs>
          <w:tab w:val="left" w:pos="90"/>
        </w:tabs>
        <w:rPr>
          <w:rFonts w:ascii="Times New Roman" w:hAnsi="Times New Roman"/>
        </w:rPr>
      </w:pPr>
    </w:p>
    <w:p w:rsidR="0020782B" w:rsidRDefault="0020782B" w:rsidP="00430B89">
      <w:pPr>
        <w:tabs>
          <w:tab w:val="left" w:pos="90"/>
        </w:tabs>
        <w:rPr>
          <w:rFonts w:ascii="Times New Roman" w:hAnsi="Times New Roman"/>
        </w:rPr>
      </w:pPr>
      <w:r>
        <w:rPr>
          <w:rFonts w:ascii="Times New Roman" w:hAnsi="Times New Roman"/>
        </w:rPr>
        <w:t>Objective: Students will develop note-taking skills while reading about the Qin dynasty.  They will use this information to complete a partner writing assignment and use the peer-editing process.</w:t>
      </w:r>
    </w:p>
    <w:p w:rsidR="0020782B" w:rsidRDefault="0020782B" w:rsidP="00430B89">
      <w:pPr>
        <w:tabs>
          <w:tab w:val="left" w:pos="90"/>
        </w:tabs>
        <w:rPr>
          <w:rFonts w:ascii="Times New Roman" w:hAnsi="Times New Roman"/>
        </w:rPr>
      </w:pPr>
    </w:p>
    <w:p w:rsidR="0020782B" w:rsidRDefault="0020782B" w:rsidP="00430B89">
      <w:pPr>
        <w:tabs>
          <w:tab w:val="left" w:pos="90"/>
        </w:tabs>
        <w:rPr>
          <w:rFonts w:ascii="Times New Roman" w:hAnsi="Times New Roman"/>
        </w:rPr>
      </w:pPr>
      <w:r>
        <w:rPr>
          <w:rFonts w:ascii="Times New Roman" w:hAnsi="Times New Roman"/>
        </w:rPr>
        <w:t>Step One: Students will read the Qin Dynasty handout and complete the two column notes as they read for main ideas.  In the left column, they will record questions.  In the right column, they will record answers.</w:t>
      </w:r>
    </w:p>
    <w:p w:rsidR="0020782B" w:rsidRDefault="0020782B" w:rsidP="00430B89">
      <w:pPr>
        <w:tabs>
          <w:tab w:val="left" w:pos="90"/>
        </w:tabs>
        <w:rPr>
          <w:rFonts w:ascii="Times New Roman" w:hAnsi="Times New Roman"/>
        </w:rPr>
      </w:pPr>
    </w:p>
    <w:p w:rsidR="0020782B" w:rsidRDefault="0020782B" w:rsidP="00430B89">
      <w:pPr>
        <w:tabs>
          <w:tab w:val="left" w:pos="90"/>
        </w:tabs>
        <w:rPr>
          <w:rFonts w:ascii="Times New Roman" w:hAnsi="Times New Roman"/>
        </w:rPr>
      </w:pPr>
      <w:r>
        <w:rPr>
          <w:rFonts w:ascii="Times New Roman" w:hAnsi="Times New Roman"/>
        </w:rPr>
        <w:t>Step Two: In partners, students will share their questions and answers.  They will then work to create a writing topic question.</w:t>
      </w:r>
    </w:p>
    <w:p w:rsidR="0020782B" w:rsidRDefault="0020782B" w:rsidP="00430B89">
      <w:pPr>
        <w:tabs>
          <w:tab w:val="left" w:pos="90"/>
        </w:tabs>
        <w:rPr>
          <w:rFonts w:ascii="Times New Roman" w:hAnsi="Times New Roman"/>
        </w:rPr>
      </w:pPr>
    </w:p>
    <w:p w:rsidR="0020782B" w:rsidRDefault="0020782B" w:rsidP="00430B89">
      <w:pPr>
        <w:tabs>
          <w:tab w:val="left" w:pos="90"/>
        </w:tabs>
        <w:rPr>
          <w:rFonts w:ascii="Times New Roman" w:hAnsi="Times New Roman"/>
        </w:rPr>
      </w:pPr>
      <w:r>
        <w:rPr>
          <w:rFonts w:ascii="Times New Roman" w:hAnsi="Times New Roman"/>
        </w:rPr>
        <w:t xml:space="preserve">Step Three: Students will work with their partner to write a response to their question, alternating every two sentences.  </w:t>
      </w:r>
    </w:p>
    <w:p w:rsidR="0020782B" w:rsidRDefault="0020782B" w:rsidP="00430B89">
      <w:pPr>
        <w:tabs>
          <w:tab w:val="left" w:pos="90"/>
        </w:tabs>
        <w:rPr>
          <w:rFonts w:ascii="Times New Roman" w:hAnsi="Times New Roman"/>
        </w:rPr>
      </w:pPr>
    </w:p>
    <w:p w:rsidR="0020782B" w:rsidRDefault="0020782B" w:rsidP="00430B89">
      <w:pPr>
        <w:tabs>
          <w:tab w:val="left" w:pos="90"/>
        </w:tabs>
        <w:rPr>
          <w:rFonts w:ascii="Times New Roman" w:hAnsi="Times New Roman"/>
        </w:rPr>
      </w:pPr>
      <w:r>
        <w:rPr>
          <w:rFonts w:ascii="Times New Roman" w:hAnsi="Times New Roman"/>
        </w:rPr>
        <w:t xml:space="preserve">Step Four: Students will work with their partners to edit and revise their writing assignment three times (as explained on page 3). </w:t>
      </w:r>
    </w:p>
    <w:p w:rsidR="0020782B" w:rsidRDefault="0020782B" w:rsidP="00430B89">
      <w:pPr>
        <w:tabs>
          <w:tab w:val="left" w:pos="90"/>
        </w:tabs>
        <w:rPr>
          <w:rFonts w:ascii="Times New Roman" w:hAnsi="Times New Roman"/>
        </w:rPr>
      </w:pPr>
    </w:p>
    <w:p w:rsidR="0020782B" w:rsidRDefault="0020782B" w:rsidP="00430B89">
      <w:pPr>
        <w:tabs>
          <w:tab w:val="left" w:pos="90"/>
        </w:tabs>
        <w:rPr>
          <w:rFonts w:ascii="Times New Roman" w:hAnsi="Times New Roman"/>
        </w:rPr>
      </w:pPr>
      <w:r>
        <w:rPr>
          <w:rFonts w:ascii="Times New Roman" w:hAnsi="Times New Roman"/>
        </w:rPr>
        <w:t xml:space="preserve">Step Five:  Students will pair with a second group to read and revise their work before completing a final draft (also described on page 3). </w:t>
      </w:r>
    </w:p>
    <w:p w:rsidR="009E0D7E" w:rsidRPr="00430B89" w:rsidRDefault="0020782B" w:rsidP="00430B89">
      <w:pPr>
        <w:tabs>
          <w:tab w:val="left" w:pos="90"/>
        </w:tabs>
        <w:rPr>
          <w:rFonts w:ascii="Times New Roman" w:hAnsi="Times New Roman"/>
        </w:rPr>
      </w:pPr>
      <w:r>
        <w:rPr>
          <w:rFonts w:ascii="Times New Roman" w:hAnsi="Times New Roman"/>
        </w:rPr>
        <w:br w:type="page"/>
      </w:r>
      <w:r w:rsidR="009E0D7E" w:rsidRPr="00430B89">
        <w:rPr>
          <w:rFonts w:ascii="Times New Roman" w:hAnsi="Times New Roman"/>
        </w:rPr>
        <w:t>Name: ______________________</w:t>
      </w:r>
      <w:r w:rsidR="009E0D7E" w:rsidRPr="00430B89">
        <w:rPr>
          <w:rFonts w:ascii="Times New Roman" w:hAnsi="Times New Roman"/>
        </w:rPr>
        <w:br/>
      </w:r>
      <w:r w:rsidR="009E0D7E" w:rsidRPr="00430B89">
        <w:rPr>
          <w:rFonts w:ascii="Times New Roman" w:hAnsi="Times New Roman"/>
        </w:rPr>
        <w:br/>
      </w:r>
      <w:r w:rsidR="009E0D7E" w:rsidRPr="00430B89">
        <w:rPr>
          <w:rFonts w:ascii="Times New Roman" w:hAnsi="Times New Roman"/>
          <w:b/>
        </w:rPr>
        <w:t>Instructions:</w:t>
      </w:r>
      <w:r w:rsidR="009E0D7E" w:rsidRPr="00430B89">
        <w:rPr>
          <w:rFonts w:ascii="Times New Roman" w:hAnsi="Times New Roman"/>
        </w:rPr>
        <w:t xml:space="preserve"> As you read through “Classical China,” record notes on this two-column chart.  The first column is for questions from the text.  The second column is for answers to those questions. </w:t>
      </w:r>
    </w:p>
    <w:p w:rsidR="009E0D7E" w:rsidRPr="00430B89" w:rsidRDefault="009E0D7E" w:rsidP="00430B89">
      <w:pPr>
        <w:tabs>
          <w:tab w:val="left" w:pos="90"/>
        </w:tabs>
        <w:rPr>
          <w:rFonts w:ascii="Times New Roman" w:hAnsi="Times New Roman"/>
        </w:rPr>
      </w:pPr>
      <w:r w:rsidRPr="00430B89">
        <w:rPr>
          <w:rFonts w:ascii="Times New Roman" w:hAnsi="Times New Roman"/>
          <w:noProof/>
        </w:rPr>
        <w:drawing>
          <wp:inline distT="0" distB="0" distL="0" distR="0">
            <wp:extent cx="5435080" cy="7061200"/>
            <wp:effectExtent l="25400" t="0" r="520" b="0"/>
            <wp:docPr id="3" name="Picture 2" descr="Screen Shot 2017-11-17 at 8.11.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17 at 8.11.56 PM.png"/>
                    <pic:cNvPicPr/>
                  </pic:nvPicPr>
                  <pic:blipFill>
                    <a:blip r:embed="rId5"/>
                    <a:stretch>
                      <a:fillRect/>
                    </a:stretch>
                  </pic:blipFill>
                  <pic:spPr>
                    <a:xfrm>
                      <a:off x="0" y="0"/>
                      <a:ext cx="5440793" cy="7068622"/>
                    </a:xfrm>
                    <a:prstGeom prst="rect">
                      <a:avLst/>
                    </a:prstGeom>
                  </pic:spPr>
                </pic:pic>
              </a:graphicData>
            </a:graphic>
          </wp:inline>
        </w:drawing>
      </w:r>
    </w:p>
    <w:p w:rsidR="009E0D7E" w:rsidRPr="0020782B" w:rsidRDefault="009E0D7E" w:rsidP="00430B89">
      <w:pPr>
        <w:tabs>
          <w:tab w:val="left" w:pos="90"/>
        </w:tabs>
        <w:rPr>
          <w:rFonts w:ascii="Times New Roman" w:hAnsi="Times New Roman"/>
          <w:b/>
        </w:rPr>
      </w:pPr>
      <w:r w:rsidRPr="00430B89">
        <w:rPr>
          <w:rFonts w:ascii="Times New Roman" w:hAnsi="Times New Roman"/>
        </w:rPr>
        <w:br w:type="page"/>
      </w:r>
      <w:r w:rsidR="00A708F9" w:rsidRPr="0020782B">
        <w:rPr>
          <w:rFonts w:ascii="Times New Roman" w:hAnsi="Times New Roman"/>
          <w:b/>
        </w:rPr>
        <w:t>Qin Dynasty Partner Writing</w:t>
      </w:r>
    </w:p>
    <w:p w:rsidR="00A708F9" w:rsidRDefault="00430B89" w:rsidP="00430B89">
      <w:pPr>
        <w:tabs>
          <w:tab w:val="left" w:pos="90"/>
        </w:tabs>
        <w:rPr>
          <w:rFonts w:ascii="Times New Roman" w:hAnsi="Times New Roman"/>
        </w:rPr>
      </w:pPr>
      <w:r w:rsidRPr="00430B89">
        <w:rPr>
          <w:rFonts w:ascii="Times New Roman" w:hAnsi="Times New Roman"/>
        </w:rPr>
        <w:t xml:space="preserve">Task: With a partner, share your questions and answers from the two-column notes on the reading assignment.  </w:t>
      </w:r>
      <w:r w:rsidR="00A708F9">
        <w:rPr>
          <w:rFonts w:ascii="Times New Roman" w:hAnsi="Times New Roman"/>
        </w:rPr>
        <w:t>Together, agree on a question to write a response to (example: what was life like during the Qin Dynasty).   Answer that question with a topic sentence, and multiple pieces of support from the text!</w:t>
      </w:r>
    </w:p>
    <w:p w:rsidR="00A708F9" w:rsidRDefault="00A708F9" w:rsidP="00430B89">
      <w:pPr>
        <w:tabs>
          <w:tab w:val="left" w:pos="90"/>
        </w:tabs>
        <w:rPr>
          <w:rFonts w:ascii="Times New Roman" w:hAnsi="Times New Roman"/>
        </w:rPr>
      </w:pPr>
      <w:r>
        <w:rPr>
          <w:rFonts w:ascii="Times New Roman" w:hAnsi="Times New Roman"/>
        </w:rPr>
        <w:br/>
        <w:t xml:space="preserve">Instructions: </w:t>
      </w:r>
    </w:p>
    <w:p w:rsidR="00A708F9" w:rsidRPr="00A708F9" w:rsidRDefault="00A708F9" w:rsidP="00A708F9">
      <w:pPr>
        <w:pStyle w:val="ListParagraph"/>
        <w:numPr>
          <w:ilvl w:val="0"/>
          <w:numId w:val="1"/>
        </w:numPr>
        <w:tabs>
          <w:tab w:val="left" w:pos="90"/>
        </w:tabs>
        <w:rPr>
          <w:rFonts w:ascii="Times New Roman" w:hAnsi="Times New Roman"/>
        </w:rPr>
      </w:pPr>
      <w:r w:rsidRPr="00A708F9">
        <w:rPr>
          <w:rFonts w:ascii="Times New Roman" w:hAnsi="Times New Roman"/>
        </w:rPr>
        <w:t xml:space="preserve">Take turns writing, two sentences each.  These sentences should include evidence from the text and support the topic sentence. </w:t>
      </w:r>
    </w:p>
    <w:p w:rsidR="00A708F9" w:rsidRDefault="00A708F9" w:rsidP="00A708F9">
      <w:pPr>
        <w:pStyle w:val="ListParagraph"/>
        <w:numPr>
          <w:ilvl w:val="0"/>
          <w:numId w:val="1"/>
        </w:numPr>
        <w:tabs>
          <w:tab w:val="left" w:pos="90"/>
        </w:tabs>
        <w:rPr>
          <w:rFonts w:ascii="Times New Roman" w:hAnsi="Times New Roman"/>
        </w:rPr>
      </w:pPr>
      <w:r>
        <w:rPr>
          <w:rFonts w:ascii="Times New Roman" w:hAnsi="Times New Roman"/>
        </w:rPr>
        <w:t xml:space="preserve">Upon completion of the first draft, revise the first draft together.  The first person reads the draft aloud while the second person gives feedback for clarity and support.  </w:t>
      </w:r>
    </w:p>
    <w:p w:rsidR="00A708F9" w:rsidRDefault="00A708F9" w:rsidP="00A708F9">
      <w:pPr>
        <w:pStyle w:val="ListParagraph"/>
        <w:numPr>
          <w:ilvl w:val="0"/>
          <w:numId w:val="1"/>
        </w:numPr>
        <w:tabs>
          <w:tab w:val="left" w:pos="90"/>
        </w:tabs>
        <w:rPr>
          <w:rFonts w:ascii="Times New Roman" w:hAnsi="Times New Roman"/>
        </w:rPr>
      </w:pPr>
      <w:r>
        <w:rPr>
          <w:rFonts w:ascii="Times New Roman" w:hAnsi="Times New Roman"/>
        </w:rPr>
        <w:t xml:space="preserve">Read the draft a second time, with the second partner reading aloud while getting support from the first partner. </w:t>
      </w:r>
    </w:p>
    <w:p w:rsidR="00A708F9" w:rsidRDefault="0020782B" w:rsidP="00A708F9">
      <w:pPr>
        <w:pStyle w:val="ListParagraph"/>
        <w:numPr>
          <w:ilvl w:val="0"/>
          <w:numId w:val="1"/>
        </w:numPr>
        <w:tabs>
          <w:tab w:val="left" w:pos="90"/>
        </w:tabs>
        <w:rPr>
          <w:rFonts w:ascii="Times New Roman" w:hAnsi="Times New Roman"/>
        </w:rPr>
      </w:pPr>
      <w:r>
        <w:rPr>
          <w:rFonts w:ascii="Times New Roman" w:hAnsi="Times New Roman"/>
        </w:rPr>
        <w:t>R</w:t>
      </w:r>
      <w:r w:rsidR="00A708F9">
        <w:rPr>
          <w:rFonts w:ascii="Times New Roman" w:hAnsi="Times New Roman"/>
        </w:rPr>
        <w:t xml:space="preserve">ead through the draft together a third time silently, making any grammatical changes necessary. </w:t>
      </w:r>
    </w:p>
    <w:p w:rsidR="0020782B" w:rsidRDefault="0020782B" w:rsidP="00A708F9">
      <w:pPr>
        <w:pStyle w:val="ListParagraph"/>
        <w:numPr>
          <w:ilvl w:val="0"/>
          <w:numId w:val="1"/>
        </w:numPr>
        <w:tabs>
          <w:tab w:val="left" w:pos="90"/>
        </w:tabs>
        <w:rPr>
          <w:rFonts w:ascii="Times New Roman" w:hAnsi="Times New Roman"/>
        </w:rPr>
      </w:pPr>
      <w:r>
        <w:rPr>
          <w:rFonts w:ascii="Times New Roman" w:hAnsi="Times New Roman"/>
        </w:rPr>
        <w:t xml:space="preserve">Partner with one other group to repeat this peer revision practice, as modeled in class. </w:t>
      </w:r>
    </w:p>
    <w:p w:rsidR="00430B89" w:rsidRPr="00A708F9" w:rsidRDefault="0020782B" w:rsidP="00A708F9">
      <w:pPr>
        <w:pStyle w:val="ListParagraph"/>
        <w:numPr>
          <w:ilvl w:val="0"/>
          <w:numId w:val="1"/>
        </w:numPr>
        <w:tabs>
          <w:tab w:val="left" w:pos="90"/>
        </w:tabs>
        <w:rPr>
          <w:rFonts w:ascii="Times New Roman" w:hAnsi="Times New Roman"/>
        </w:rPr>
      </w:pPr>
      <w:r>
        <w:rPr>
          <w:rFonts w:ascii="Times New Roman" w:hAnsi="Times New Roman"/>
        </w:rPr>
        <w:t xml:space="preserve">Finalize your draft and submit it for a grade.  Each partner will receive the same grade. </w:t>
      </w:r>
    </w:p>
    <w:p w:rsidR="00A708F9" w:rsidRDefault="00A708F9" w:rsidP="00430B89">
      <w:pPr>
        <w:tabs>
          <w:tab w:val="left" w:pos="90"/>
        </w:tabs>
        <w:rPr>
          <w:rFonts w:ascii="Times New Roman" w:hAnsi="Times New Roman"/>
        </w:rPr>
      </w:pPr>
    </w:p>
    <w:p w:rsidR="00430B89" w:rsidRPr="00430B89" w:rsidRDefault="00430B89" w:rsidP="00430B89">
      <w:pPr>
        <w:tabs>
          <w:tab w:val="left" w:pos="90"/>
        </w:tabs>
        <w:rPr>
          <w:rFonts w:ascii="Times New Roman" w:hAnsi="Times New Roman"/>
        </w:rPr>
      </w:pPr>
    </w:p>
    <w:p w:rsidR="009E0D7E" w:rsidRPr="00430B89" w:rsidRDefault="009E0D7E" w:rsidP="00430B89">
      <w:pPr>
        <w:tabs>
          <w:tab w:val="left" w:pos="90"/>
        </w:tabs>
        <w:rPr>
          <w:rFonts w:ascii="Times New Roman" w:hAnsi="Times New Roman"/>
        </w:rPr>
      </w:pPr>
    </w:p>
    <w:p w:rsidR="00A708F9" w:rsidRDefault="00430B89" w:rsidP="00430B89">
      <w:pPr>
        <w:shd w:val="clear" w:color="auto" w:fill="FFFFFF"/>
        <w:outlineLvl w:val="0"/>
        <w:rPr>
          <w:rFonts w:ascii="Times New Roman" w:hAnsi="Times New Roman"/>
          <w:b/>
          <w:color w:val="000000"/>
          <w:kern w:val="36"/>
          <w:szCs w:val="40"/>
        </w:rPr>
      </w:pPr>
      <w:r>
        <w:rPr>
          <w:rFonts w:ascii="Times New Roman" w:hAnsi="Times New Roman"/>
          <w:b/>
          <w:color w:val="000000"/>
          <w:kern w:val="36"/>
          <w:szCs w:val="40"/>
        </w:rPr>
        <w:br w:type="page"/>
      </w:r>
      <w:r w:rsidR="00A708F9">
        <w:rPr>
          <w:rFonts w:ascii="Times New Roman" w:hAnsi="Times New Roman"/>
          <w:b/>
          <w:color w:val="000000"/>
          <w:kern w:val="36"/>
          <w:szCs w:val="40"/>
        </w:rPr>
        <w:t xml:space="preserve">Reading Instructions for </w:t>
      </w:r>
      <w:r w:rsidRPr="00430B89">
        <w:rPr>
          <w:rFonts w:ascii="Times New Roman" w:hAnsi="Times New Roman"/>
          <w:b/>
          <w:color w:val="000000"/>
          <w:kern w:val="36"/>
          <w:szCs w:val="40"/>
        </w:rPr>
        <w:t>Qin Dynasty</w:t>
      </w:r>
      <w:r w:rsidR="00A708F9">
        <w:rPr>
          <w:rFonts w:ascii="Times New Roman" w:hAnsi="Times New Roman"/>
          <w:b/>
          <w:color w:val="000000"/>
          <w:kern w:val="36"/>
          <w:szCs w:val="40"/>
        </w:rPr>
        <w:t xml:space="preserve">: </w:t>
      </w:r>
      <w:r w:rsidR="00A708F9">
        <w:rPr>
          <w:rFonts w:ascii="Times New Roman" w:hAnsi="Times New Roman"/>
          <w:color w:val="000000"/>
          <w:kern w:val="36"/>
          <w:szCs w:val="40"/>
        </w:rPr>
        <w:t xml:space="preserve">As you read the summary of the Qin Dynasty below, record questions and answers from the main ideas of the reading into your two column notes.  These notes will be used in your partner-writing assignment! </w:t>
      </w:r>
      <w:r w:rsidR="00A708F9">
        <w:rPr>
          <w:rFonts w:ascii="Times New Roman" w:hAnsi="Times New Roman"/>
          <w:color w:val="000000"/>
          <w:kern w:val="36"/>
          <w:szCs w:val="40"/>
        </w:rPr>
        <w:br/>
      </w:r>
    </w:p>
    <w:p w:rsidR="00430B89" w:rsidRPr="00A708F9" w:rsidRDefault="00A708F9" w:rsidP="00430B89">
      <w:pPr>
        <w:shd w:val="clear" w:color="auto" w:fill="FFFFFF"/>
        <w:outlineLvl w:val="0"/>
        <w:rPr>
          <w:rFonts w:ascii="Times New Roman" w:hAnsi="Times New Roman"/>
          <w:color w:val="000000"/>
          <w:kern w:val="36"/>
          <w:szCs w:val="40"/>
        </w:rPr>
      </w:pPr>
      <w:r w:rsidRPr="00430B89">
        <w:rPr>
          <w:rFonts w:ascii="Times New Roman" w:hAnsi="Times New Roman"/>
          <w:b/>
          <w:color w:val="000000"/>
          <w:kern w:val="36"/>
          <w:szCs w:val="40"/>
        </w:rPr>
        <w:t>Qin Dynasty</w:t>
      </w:r>
    </w:p>
    <w:p w:rsidR="00430B89" w:rsidRPr="00A708F9" w:rsidRDefault="00430B89" w:rsidP="00A708F9">
      <w:pPr>
        <w:shd w:val="clear" w:color="auto" w:fill="FFFFFF"/>
        <w:spacing w:after="280"/>
        <w:rPr>
          <w:rFonts w:ascii="Times New Roman" w:hAnsi="Times New Roman"/>
          <w:szCs w:val="28"/>
          <w:u w:color="FFFFFF" w:themeColor="background1"/>
        </w:rPr>
      </w:pPr>
      <w:r>
        <w:rPr>
          <w:rFonts w:ascii="Times New Roman" w:hAnsi="Times New Roman"/>
          <w:szCs w:val="28"/>
          <w:u w:color="FFFFFF" w:themeColor="background1"/>
        </w:rPr>
        <w:t xml:space="preserve">The </w:t>
      </w:r>
      <w:r w:rsidRPr="00430B89">
        <w:rPr>
          <w:rFonts w:ascii="Times New Roman" w:hAnsi="Times New Roman"/>
          <w:szCs w:val="28"/>
          <w:u w:color="FFFFFF" w:themeColor="background1"/>
        </w:rPr>
        <w:t>Qin Dynasty was the first unified, multi-national and power-centralized state in the Chinese history. It lasted from 221 BC to 207 BC. Although surviving only 15 years, the dynasty held an important role in Chinese history and it exerted great influence on the following dynasties. Only two emperors,</w:t>
      </w:r>
      <w:r>
        <w:rPr>
          <w:rFonts w:ascii="Times New Roman" w:hAnsi="Times New Roman"/>
          <w:szCs w:val="28"/>
          <w:u w:color="FFFFFF" w:themeColor="background1"/>
        </w:rPr>
        <w:t xml:space="preserve"> </w:t>
      </w:r>
      <w:r w:rsidRPr="00430B89">
        <w:rPr>
          <w:rFonts w:ascii="Times New Roman" w:hAnsi="Times New Roman"/>
          <w:u w:val="single" w:color="FFFFFF" w:themeColor="background1"/>
        </w:rPr>
        <w:t>Emperor Qin Shi Huang</w:t>
      </w:r>
      <w:r w:rsidRPr="00430B89">
        <w:rPr>
          <w:rFonts w:ascii="Times New Roman" w:hAnsi="Times New Roman"/>
          <w:szCs w:val="28"/>
          <w:u w:color="FFFFFF" w:themeColor="background1"/>
        </w:rPr>
        <w:t>, the first emperor in the Chinese history, and his son ever ruled the state, which was finally overthrown by the people's uprising.</w:t>
      </w:r>
      <w:r w:rsidRPr="00430B89">
        <w:rPr>
          <w:rFonts w:ascii="Times New Roman" w:hAnsi="Times New Roman"/>
          <w:color w:val="000000"/>
          <w:szCs w:val="28"/>
        </w:rPr>
        <w:t> </w:t>
      </w:r>
    </w:p>
    <w:p w:rsidR="00430B89" w:rsidRPr="00A708F9" w:rsidRDefault="00430B89" w:rsidP="00430B89">
      <w:pPr>
        <w:shd w:val="clear" w:color="auto" w:fill="FFFFFF"/>
        <w:outlineLvl w:val="1"/>
        <w:rPr>
          <w:rFonts w:ascii="Times New Roman" w:hAnsi="Times New Roman"/>
          <w:b/>
          <w:color w:val="000000"/>
          <w:szCs w:val="36"/>
        </w:rPr>
      </w:pPr>
      <w:r w:rsidRPr="00A708F9">
        <w:rPr>
          <w:rFonts w:ascii="Times New Roman" w:hAnsi="Times New Roman"/>
          <w:b/>
          <w:color w:val="000000"/>
          <w:szCs w:val="36"/>
        </w:rPr>
        <w:t>Political History</w:t>
      </w:r>
    </w:p>
    <w:p w:rsidR="00A708F9" w:rsidRDefault="00430B89" w:rsidP="00A708F9">
      <w:pPr>
        <w:shd w:val="clear" w:color="auto" w:fill="FFFFFF"/>
        <w:rPr>
          <w:rFonts w:ascii="Times New Roman" w:hAnsi="Times New Roman"/>
          <w:color w:val="000000"/>
          <w:szCs w:val="28"/>
        </w:rPr>
      </w:pPr>
      <w:r w:rsidRPr="00430B89">
        <w:t>During the late Warring States Period (476 BC - 221 BC), the state of Qin was in its full development. When Qin Shi Huangdi was in his reign, he defeated the other six states from 230 BC to 221 BC. This ended the chaos caused by wars that had lasted over 500 years. He established a unified and centralized country.</w:t>
      </w:r>
      <w:r w:rsidRPr="00430B89">
        <w:br/>
      </w:r>
      <w:r w:rsidRPr="00430B89">
        <w:br/>
        <w:t xml:space="preserve">A series of effective measures </w:t>
      </w:r>
      <w:r>
        <w:t>was</w:t>
      </w:r>
      <w:r w:rsidRPr="00430B89">
        <w:t xml:space="preserve"> been taken during the reign of </w:t>
      </w:r>
      <w:r>
        <w:t>Qin Shi Huangdi</w:t>
      </w:r>
      <w:r w:rsidRPr="00430B89">
        <w:t xml:space="preserve">. He contributed much to the development of his country. However, during the late period of his reign, he was cruel and oppressive to his people, and caused dissatisfaction. After he died, </w:t>
      </w:r>
      <w:r>
        <w:t xml:space="preserve">his son </w:t>
      </w:r>
      <w:r w:rsidRPr="00430B89">
        <w:t xml:space="preserve">Hu Hai succeeded him. However, he was so fatuous that </w:t>
      </w:r>
      <w:r>
        <w:t xml:space="preserve">he </w:t>
      </w:r>
      <w:r w:rsidRPr="00430B89">
        <w:t>caused the uprising led by peasants</w:t>
      </w:r>
      <w:r>
        <w:t xml:space="preserve"> of the country</w:t>
      </w:r>
      <w:r w:rsidRPr="00430B89">
        <w:t xml:space="preserve">. </w:t>
      </w:r>
      <w:r>
        <w:t>Eventually, the peasants</w:t>
      </w:r>
      <w:r w:rsidRPr="00430B89">
        <w:t xml:space="preserve"> defeated the Army of Qin and swept into the capital which finally ended the Qin Dynasty.</w:t>
      </w:r>
      <w:r w:rsidRPr="00430B89">
        <w:br/>
      </w:r>
    </w:p>
    <w:p w:rsidR="00430B89" w:rsidRPr="00A708F9" w:rsidRDefault="00430B89" w:rsidP="00A708F9">
      <w:pPr>
        <w:shd w:val="clear" w:color="auto" w:fill="FFFFFF"/>
        <w:rPr>
          <w:b/>
          <w:szCs w:val="36"/>
        </w:rPr>
      </w:pPr>
      <w:r w:rsidRPr="00A708F9">
        <w:rPr>
          <w:b/>
          <w:szCs w:val="36"/>
        </w:rPr>
        <w:t>Measures Taken by Emperor Qin</w:t>
      </w:r>
    </w:p>
    <w:p w:rsidR="009E0D7E" w:rsidRPr="00A708F9" w:rsidRDefault="00430B89" w:rsidP="00430B89">
      <w:pPr>
        <w:rPr>
          <w:rFonts w:ascii="Times New Roman" w:hAnsi="Times New Roman"/>
          <w:szCs w:val="20"/>
        </w:rPr>
      </w:pPr>
      <w:r w:rsidRPr="00430B89">
        <w:rPr>
          <w:rFonts w:ascii="Times New Roman" w:hAnsi="Times New Roman"/>
          <w:color w:val="000000"/>
          <w:szCs w:val="28"/>
          <w:shd w:val="clear" w:color="auto" w:fill="FFFFFF"/>
        </w:rPr>
        <w:t>To strengthen the unity of the nation to perpetuate the Qin Dynasty, Emperor Qin carried out many reforms in politics, economy, military affairs, and culture.</w:t>
      </w:r>
      <w:r w:rsidRPr="00430B89">
        <w:rPr>
          <w:rFonts w:ascii="Times New Roman" w:hAnsi="Times New Roman"/>
          <w:color w:val="000000"/>
          <w:szCs w:val="28"/>
        </w:rPr>
        <w:br/>
      </w:r>
      <w:r w:rsidRPr="00430B89">
        <w:rPr>
          <w:rFonts w:ascii="Times New Roman" w:hAnsi="Times New Roman"/>
          <w:color w:val="000000"/>
          <w:szCs w:val="28"/>
        </w:rPr>
        <w:br/>
      </w:r>
      <w:r w:rsidRPr="00430B89">
        <w:rPr>
          <w:rFonts w:ascii="Times New Roman" w:hAnsi="Times New Roman"/>
          <w:color w:val="000000"/>
          <w:szCs w:val="28"/>
          <w:shd w:val="clear" w:color="auto" w:fill="FFFFFF"/>
        </w:rPr>
        <w:t>In politics, he declared himself the Emperor of the state. All major powers including politics, economy, military affairs were in his hand. Executive organizations both in the central and local places were systematically reorganized and local counties were restructured.</w:t>
      </w:r>
      <w:r w:rsidRPr="00430B89">
        <w:rPr>
          <w:rFonts w:ascii="Times New Roman" w:hAnsi="Times New Roman"/>
          <w:color w:val="000000"/>
          <w:szCs w:val="28"/>
        </w:rPr>
        <w:br/>
      </w:r>
      <w:r w:rsidRPr="00430B89">
        <w:rPr>
          <w:rFonts w:ascii="Times New Roman" w:hAnsi="Times New Roman"/>
          <w:color w:val="000000"/>
          <w:szCs w:val="28"/>
        </w:rPr>
        <w:br/>
      </w:r>
      <w:r w:rsidRPr="00430B89">
        <w:rPr>
          <w:rFonts w:ascii="Times New Roman" w:hAnsi="Times New Roman"/>
          <w:color w:val="000000"/>
          <w:szCs w:val="28"/>
          <w:shd w:val="clear" w:color="auto" w:fill="FFFFFF"/>
        </w:rPr>
        <w:t>In his economy, he standardized weights and measures and he stipulated that the round coin with square hole</w:t>
      </w:r>
      <w:r w:rsidR="00A708F9">
        <w:rPr>
          <w:rFonts w:ascii="Times New Roman" w:hAnsi="Times New Roman"/>
          <w:color w:val="000000"/>
          <w:szCs w:val="28"/>
          <w:shd w:val="clear" w:color="auto" w:fill="FFFFFF"/>
        </w:rPr>
        <w:t xml:space="preserve"> </w:t>
      </w:r>
      <w:r w:rsidRPr="00430B89">
        <w:rPr>
          <w:rFonts w:ascii="Times New Roman" w:hAnsi="Times New Roman"/>
          <w:color w:val="000000"/>
          <w:szCs w:val="28"/>
          <w:shd w:val="clear" w:color="auto" w:fill="FFFFFF"/>
        </w:rPr>
        <w:t>should be the coin used in the country.</w:t>
      </w:r>
      <w:r w:rsidRPr="00430B89">
        <w:rPr>
          <w:rFonts w:ascii="Times New Roman" w:hAnsi="Times New Roman"/>
          <w:color w:val="000000"/>
          <w:szCs w:val="28"/>
        </w:rPr>
        <w:br/>
      </w:r>
      <w:r w:rsidRPr="00430B89">
        <w:rPr>
          <w:rFonts w:ascii="Times New Roman" w:hAnsi="Times New Roman"/>
          <w:color w:val="000000"/>
          <w:szCs w:val="28"/>
        </w:rPr>
        <w:br/>
      </w:r>
      <w:r w:rsidR="00A708F9">
        <w:rPr>
          <w:rFonts w:ascii="Times New Roman" w:hAnsi="Times New Roman"/>
          <w:color w:val="000000"/>
          <w:szCs w:val="28"/>
          <w:shd w:val="clear" w:color="auto" w:fill="FFFFFF"/>
        </w:rPr>
        <w:t>In a</w:t>
      </w:r>
      <w:r w:rsidRPr="00430B89">
        <w:rPr>
          <w:rFonts w:ascii="Times New Roman" w:hAnsi="Times New Roman"/>
          <w:color w:val="000000"/>
          <w:szCs w:val="28"/>
          <w:shd w:val="clear" w:color="auto" w:fill="FFFFFF"/>
        </w:rPr>
        <w:t>ddition, he standardized the written character, making the Qinzhuan the standard font. He also placed great importance on infrastructure: irrigation works and road building projects. The miracle of the world, the </w:t>
      </w:r>
      <w:r w:rsidRPr="00A708F9">
        <w:rPr>
          <w:rFonts w:ascii="Times New Roman" w:hAnsi="Times New Roman"/>
          <w:szCs w:val="28"/>
          <w:shd w:val="clear" w:color="auto" w:fill="FFFFFF"/>
        </w:rPr>
        <w:t>Great Wall</w:t>
      </w:r>
      <w:r w:rsidRPr="00430B89">
        <w:rPr>
          <w:rFonts w:ascii="Times New Roman" w:hAnsi="Times New Roman"/>
          <w:color w:val="000000"/>
          <w:szCs w:val="28"/>
          <w:shd w:val="clear" w:color="auto" w:fill="FFFFFF"/>
        </w:rPr>
        <w:t> of China, was built under his order. All that he achieved had promoted the development of Qin's economy.</w:t>
      </w:r>
      <w:r w:rsidRPr="00430B89">
        <w:rPr>
          <w:rFonts w:ascii="Times New Roman" w:hAnsi="Times New Roman"/>
          <w:color w:val="000000"/>
          <w:szCs w:val="28"/>
        </w:rPr>
        <w:br/>
      </w:r>
      <w:r w:rsidRPr="00430B89">
        <w:rPr>
          <w:rFonts w:ascii="Times New Roman" w:hAnsi="Times New Roman"/>
          <w:color w:val="000000"/>
          <w:szCs w:val="28"/>
        </w:rPr>
        <w:br/>
      </w:r>
      <w:r w:rsidRPr="00430B89">
        <w:rPr>
          <w:rFonts w:ascii="Times New Roman" w:hAnsi="Times New Roman"/>
          <w:color w:val="000000"/>
          <w:szCs w:val="28"/>
          <w:shd w:val="clear" w:color="auto" w:fill="FFFFFF"/>
        </w:rPr>
        <w:t>Emperor Qin Shi Huang was a tyrant despite his contributions to the country. To prevent his people to think freely, he burnt many books which he feared would affect people's thinking. Worse, in his second year, after he learnt some scholars' discussions about his arrogance, he buried 460 of them alive. In history, these two events are called 'To Burn the Books and Bury the Scholars Alive'. And yet, at the same time, he ordered to build luxurious palaces, the Great Wall, the famous </w:t>
      </w:r>
      <w:r w:rsidRPr="00A708F9">
        <w:rPr>
          <w:rFonts w:ascii="Times New Roman" w:hAnsi="Times New Roman"/>
          <w:szCs w:val="28"/>
          <w:shd w:val="clear" w:color="auto" w:fill="FFFFFF"/>
        </w:rPr>
        <w:t>Terra-Cotta Warriors and Horses</w:t>
      </w:r>
      <w:r w:rsidRPr="00430B89">
        <w:rPr>
          <w:rFonts w:ascii="Times New Roman" w:hAnsi="Times New Roman"/>
          <w:color w:val="000000"/>
          <w:szCs w:val="28"/>
          <w:shd w:val="clear" w:color="auto" w:fill="FFFFFF"/>
        </w:rPr>
        <w:t>, together with his own </w:t>
      </w:r>
      <w:r w:rsidRPr="00A708F9">
        <w:rPr>
          <w:rFonts w:ascii="Times New Roman" w:hAnsi="Times New Roman"/>
          <w:szCs w:val="28"/>
          <w:shd w:val="clear" w:color="auto" w:fill="FFFFFF"/>
        </w:rPr>
        <w:t>mausoleum</w:t>
      </w:r>
      <w:r w:rsidRPr="00430B89">
        <w:rPr>
          <w:rFonts w:ascii="Times New Roman" w:hAnsi="Times New Roman"/>
          <w:color w:val="000000"/>
          <w:szCs w:val="28"/>
          <w:shd w:val="clear" w:color="auto" w:fill="FFFFFF"/>
        </w:rPr>
        <w:t>, by imposing on the masses, through hard labor, heavy taxes, and rigorous law and military service, giving the community a difficult and arduous existence.</w:t>
      </w:r>
    </w:p>
    <w:p w:rsidR="009E0D7E" w:rsidRPr="00430B89" w:rsidRDefault="0020782B" w:rsidP="00430B89">
      <w:pPr>
        <w:rPr>
          <w:rFonts w:ascii="Times New Roman" w:hAnsi="Times New Roman"/>
        </w:rPr>
      </w:pPr>
      <w:r>
        <w:rPr>
          <w:rFonts w:ascii="Times New Roman" w:hAnsi="Times New Roman"/>
        </w:rPr>
        <w:t xml:space="preserve">Source: </w:t>
      </w:r>
      <w:hyperlink r:id="rId6" w:history="1">
        <w:r w:rsidRPr="00F71C1B">
          <w:rPr>
            <w:rStyle w:val="Hyperlink"/>
            <w:rFonts w:ascii="Times New Roman" w:hAnsi="Times New Roman"/>
          </w:rPr>
          <w:t>https://www.travelchinaguide.com/intro/history/qin/</w:t>
        </w:r>
      </w:hyperlink>
      <w:r>
        <w:rPr>
          <w:rFonts w:ascii="Times New Roman" w:hAnsi="Times New Roman"/>
        </w:rPr>
        <w:t xml:space="preserve"> </w:t>
      </w:r>
    </w:p>
    <w:sectPr w:rsidR="009E0D7E" w:rsidRPr="00430B89" w:rsidSect="00A708F9">
      <w:pgSz w:w="12240" w:h="15840"/>
      <w:pgMar w:top="1440" w:right="72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052A9"/>
    <w:multiLevelType w:val="hybridMultilevel"/>
    <w:tmpl w:val="4E60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D7E"/>
    <w:rsid w:val="0020782B"/>
    <w:rsid w:val="00430B89"/>
    <w:rsid w:val="00434A87"/>
    <w:rsid w:val="009E0D7E"/>
    <w:rsid w:val="00A708F9"/>
    <w:rsid w:val="00CC6E7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37"/>
  </w:style>
  <w:style w:type="paragraph" w:styleId="Heading1">
    <w:name w:val="heading 1"/>
    <w:basedOn w:val="Normal"/>
    <w:link w:val="Heading1Char"/>
    <w:uiPriority w:val="9"/>
    <w:rsid w:val="00430B8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30B8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E0D7E"/>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430B89"/>
    <w:rPr>
      <w:rFonts w:ascii="Times" w:hAnsi="Times"/>
      <w:b/>
      <w:kern w:val="36"/>
      <w:sz w:val="48"/>
      <w:szCs w:val="20"/>
    </w:rPr>
  </w:style>
  <w:style w:type="character" w:customStyle="1" w:styleId="Heading2Char">
    <w:name w:val="Heading 2 Char"/>
    <w:basedOn w:val="DefaultParagraphFont"/>
    <w:link w:val="Heading2"/>
    <w:uiPriority w:val="9"/>
    <w:rsid w:val="00430B89"/>
    <w:rPr>
      <w:rFonts w:ascii="Times" w:hAnsi="Times"/>
      <w:b/>
      <w:sz w:val="36"/>
      <w:szCs w:val="20"/>
    </w:rPr>
  </w:style>
  <w:style w:type="character" w:styleId="Hyperlink">
    <w:name w:val="Hyperlink"/>
    <w:basedOn w:val="DefaultParagraphFont"/>
    <w:uiPriority w:val="99"/>
    <w:rsid w:val="00430B89"/>
    <w:rPr>
      <w:color w:val="0000FF"/>
      <w:u w:val="single"/>
    </w:rPr>
  </w:style>
  <w:style w:type="paragraph" w:styleId="ListParagraph">
    <w:name w:val="List Paragraph"/>
    <w:basedOn w:val="Normal"/>
    <w:uiPriority w:val="34"/>
    <w:qFormat/>
    <w:rsid w:val="00A708F9"/>
    <w:pPr>
      <w:ind w:left="720"/>
      <w:contextualSpacing/>
    </w:pPr>
  </w:style>
</w:styles>
</file>

<file path=word/webSettings.xml><?xml version="1.0" encoding="utf-8"?>
<w:webSettings xmlns:r="http://schemas.openxmlformats.org/officeDocument/2006/relationships" xmlns:w="http://schemas.openxmlformats.org/wordprocessingml/2006/main">
  <w:divs>
    <w:div w:id="401221336">
      <w:bodyDiv w:val="1"/>
      <w:marLeft w:val="0"/>
      <w:marRight w:val="0"/>
      <w:marTop w:val="0"/>
      <w:marBottom w:val="0"/>
      <w:divBdr>
        <w:top w:val="none" w:sz="0" w:space="0" w:color="auto"/>
        <w:left w:val="none" w:sz="0" w:space="0" w:color="auto"/>
        <w:bottom w:val="none" w:sz="0" w:space="0" w:color="auto"/>
        <w:right w:val="none" w:sz="0" w:space="0" w:color="auto"/>
      </w:divBdr>
      <w:divsChild>
        <w:div w:id="770665383">
          <w:marLeft w:val="0"/>
          <w:marRight w:val="0"/>
          <w:marTop w:val="0"/>
          <w:marBottom w:val="0"/>
          <w:divBdr>
            <w:top w:val="none" w:sz="0" w:space="0" w:color="auto"/>
            <w:left w:val="none" w:sz="0" w:space="0" w:color="auto"/>
            <w:bottom w:val="none" w:sz="0" w:space="0" w:color="auto"/>
            <w:right w:val="none" w:sz="0" w:space="0" w:color="auto"/>
          </w:divBdr>
          <w:divsChild>
            <w:div w:id="724107919">
              <w:marLeft w:val="0"/>
              <w:marRight w:val="0"/>
              <w:marTop w:val="0"/>
              <w:marBottom w:val="0"/>
              <w:divBdr>
                <w:top w:val="none" w:sz="0" w:space="0" w:color="auto"/>
                <w:left w:val="none" w:sz="0" w:space="0" w:color="auto"/>
                <w:bottom w:val="none" w:sz="0" w:space="0" w:color="auto"/>
                <w:right w:val="none" w:sz="0" w:space="0" w:color="auto"/>
              </w:divBdr>
              <w:divsChild>
                <w:div w:id="942876856">
                  <w:marLeft w:val="0"/>
                  <w:marRight w:val="0"/>
                  <w:marTop w:val="0"/>
                  <w:marBottom w:val="0"/>
                  <w:divBdr>
                    <w:top w:val="none" w:sz="0" w:space="0" w:color="auto"/>
                    <w:left w:val="none" w:sz="0" w:space="0" w:color="auto"/>
                    <w:bottom w:val="none" w:sz="0" w:space="0" w:color="auto"/>
                    <w:right w:val="none" w:sz="0" w:space="0" w:color="auto"/>
                  </w:divBdr>
                </w:div>
              </w:divsChild>
            </w:div>
            <w:div w:id="1937131742">
              <w:marLeft w:val="0"/>
              <w:marRight w:val="0"/>
              <w:marTop w:val="0"/>
              <w:marBottom w:val="0"/>
              <w:divBdr>
                <w:top w:val="none" w:sz="0" w:space="0" w:color="auto"/>
                <w:left w:val="none" w:sz="0" w:space="0" w:color="auto"/>
                <w:bottom w:val="none" w:sz="0" w:space="0" w:color="auto"/>
                <w:right w:val="none" w:sz="0" w:space="0" w:color="auto"/>
              </w:divBdr>
              <w:divsChild>
                <w:div w:id="590428414">
                  <w:marLeft w:val="0"/>
                  <w:marRight w:val="0"/>
                  <w:marTop w:val="0"/>
                  <w:marBottom w:val="0"/>
                  <w:divBdr>
                    <w:top w:val="none" w:sz="0" w:space="0" w:color="auto"/>
                    <w:left w:val="none" w:sz="0" w:space="0" w:color="auto"/>
                    <w:bottom w:val="none" w:sz="0" w:space="0" w:color="auto"/>
                    <w:right w:val="none" w:sz="0" w:space="0" w:color="auto"/>
                  </w:divBdr>
                </w:div>
              </w:divsChild>
            </w:div>
            <w:div w:id="241641181">
              <w:marLeft w:val="0"/>
              <w:marRight w:val="0"/>
              <w:marTop w:val="0"/>
              <w:marBottom w:val="0"/>
              <w:divBdr>
                <w:top w:val="none" w:sz="0" w:space="0" w:color="auto"/>
                <w:left w:val="none" w:sz="0" w:space="0" w:color="auto"/>
                <w:bottom w:val="none" w:sz="0" w:space="0" w:color="auto"/>
                <w:right w:val="none" w:sz="0" w:space="0" w:color="auto"/>
              </w:divBdr>
              <w:divsChild>
                <w:div w:id="2027292412">
                  <w:marLeft w:val="0"/>
                  <w:marRight w:val="0"/>
                  <w:marTop w:val="0"/>
                  <w:marBottom w:val="0"/>
                  <w:divBdr>
                    <w:top w:val="none" w:sz="0" w:space="0" w:color="auto"/>
                    <w:left w:val="none" w:sz="0" w:space="0" w:color="auto"/>
                    <w:bottom w:val="none" w:sz="0" w:space="0" w:color="auto"/>
                    <w:right w:val="none" w:sz="0" w:space="0" w:color="auto"/>
                  </w:divBdr>
                </w:div>
              </w:divsChild>
            </w:div>
            <w:div w:id="2004091318">
              <w:marLeft w:val="0"/>
              <w:marRight w:val="0"/>
              <w:marTop w:val="0"/>
              <w:marBottom w:val="0"/>
              <w:divBdr>
                <w:top w:val="none" w:sz="0" w:space="0" w:color="auto"/>
                <w:left w:val="none" w:sz="0" w:space="0" w:color="auto"/>
                <w:bottom w:val="none" w:sz="0" w:space="0" w:color="auto"/>
                <w:right w:val="none" w:sz="0" w:space="0" w:color="auto"/>
              </w:divBdr>
              <w:divsChild>
                <w:div w:id="18942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7085">
      <w:bodyDiv w:val="1"/>
      <w:marLeft w:val="0"/>
      <w:marRight w:val="0"/>
      <w:marTop w:val="0"/>
      <w:marBottom w:val="0"/>
      <w:divBdr>
        <w:top w:val="none" w:sz="0" w:space="0" w:color="auto"/>
        <w:left w:val="none" w:sz="0" w:space="0" w:color="auto"/>
        <w:bottom w:val="none" w:sz="0" w:space="0" w:color="auto"/>
        <w:right w:val="none" w:sz="0" w:space="0" w:color="auto"/>
      </w:divBdr>
      <w:divsChild>
        <w:div w:id="825705191">
          <w:marLeft w:val="0"/>
          <w:marRight w:val="0"/>
          <w:marTop w:val="0"/>
          <w:marBottom w:val="0"/>
          <w:divBdr>
            <w:top w:val="none" w:sz="0" w:space="0" w:color="auto"/>
            <w:left w:val="none" w:sz="0" w:space="0" w:color="auto"/>
            <w:bottom w:val="single" w:sz="2" w:space="15" w:color="D1D1D1"/>
            <w:right w:val="none" w:sz="0" w:space="0" w:color="auto"/>
          </w:divBdr>
        </w:div>
        <w:div w:id="648828872">
          <w:marLeft w:val="0"/>
          <w:marRight w:val="0"/>
          <w:marTop w:val="0"/>
          <w:marBottom w:val="0"/>
          <w:divBdr>
            <w:top w:val="none" w:sz="0" w:space="0" w:color="auto"/>
            <w:left w:val="none" w:sz="0" w:space="0" w:color="auto"/>
            <w:bottom w:val="none" w:sz="0" w:space="0" w:color="auto"/>
            <w:right w:val="none" w:sz="0" w:space="0" w:color="auto"/>
          </w:divBdr>
          <w:divsChild>
            <w:div w:id="1644893783">
              <w:marLeft w:val="0"/>
              <w:marRight w:val="0"/>
              <w:marTop w:val="0"/>
              <w:marBottom w:val="0"/>
              <w:divBdr>
                <w:top w:val="none" w:sz="0" w:space="0" w:color="auto"/>
                <w:left w:val="none" w:sz="0" w:space="0" w:color="auto"/>
                <w:bottom w:val="none" w:sz="0" w:space="0" w:color="auto"/>
                <w:right w:val="none" w:sz="0" w:space="0" w:color="auto"/>
              </w:divBdr>
              <w:divsChild>
                <w:div w:id="90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7991">
      <w:bodyDiv w:val="1"/>
      <w:marLeft w:val="0"/>
      <w:marRight w:val="0"/>
      <w:marTop w:val="0"/>
      <w:marBottom w:val="0"/>
      <w:divBdr>
        <w:top w:val="none" w:sz="0" w:space="0" w:color="auto"/>
        <w:left w:val="none" w:sz="0" w:space="0" w:color="auto"/>
        <w:bottom w:val="none" w:sz="0" w:space="0" w:color="auto"/>
        <w:right w:val="none" w:sz="0" w:space="0" w:color="auto"/>
      </w:divBdr>
      <w:divsChild>
        <w:div w:id="827281917">
          <w:marLeft w:val="547"/>
          <w:marRight w:val="0"/>
          <w:marTop w:val="0"/>
          <w:marBottom w:val="0"/>
          <w:divBdr>
            <w:top w:val="none" w:sz="0" w:space="0" w:color="auto"/>
            <w:left w:val="none" w:sz="0" w:space="0" w:color="auto"/>
            <w:bottom w:val="none" w:sz="0" w:space="0" w:color="auto"/>
            <w:right w:val="none" w:sz="0" w:space="0" w:color="auto"/>
          </w:divBdr>
        </w:div>
        <w:div w:id="1978563710">
          <w:marLeft w:val="1166"/>
          <w:marRight w:val="0"/>
          <w:marTop w:val="0"/>
          <w:marBottom w:val="0"/>
          <w:divBdr>
            <w:top w:val="none" w:sz="0" w:space="0" w:color="auto"/>
            <w:left w:val="none" w:sz="0" w:space="0" w:color="auto"/>
            <w:bottom w:val="none" w:sz="0" w:space="0" w:color="auto"/>
            <w:right w:val="none" w:sz="0" w:space="0" w:color="auto"/>
          </w:divBdr>
        </w:div>
        <w:div w:id="597181592">
          <w:marLeft w:val="1800"/>
          <w:marRight w:val="0"/>
          <w:marTop w:val="0"/>
          <w:marBottom w:val="0"/>
          <w:divBdr>
            <w:top w:val="none" w:sz="0" w:space="0" w:color="auto"/>
            <w:left w:val="none" w:sz="0" w:space="0" w:color="auto"/>
            <w:bottom w:val="none" w:sz="0" w:space="0" w:color="auto"/>
            <w:right w:val="none" w:sz="0" w:space="0" w:color="auto"/>
          </w:divBdr>
        </w:div>
        <w:div w:id="481773816">
          <w:marLeft w:val="1800"/>
          <w:marRight w:val="0"/>
          <w:marTop w:val="0"/>
          <w:marBottom w:val="0"/>
          <w:divBdr>
            <w:top w:val="none" w:sz="0" w:space="0" w:color="auto"/>
            <w:left w:val="none" w:sz="0" w:space="0" w:color="auto"/>
            <w:bottom w:val="none" w:sz="0" w:space="0" w:color="auto"/>
            <w:right w:val="none" w:sz="0" w:space="0" w:color="auto"/>
          </w:divBdr>
        </w:div>
        <w:div w:id="1593734961">
          <w:marLeft w:val="547"/>
          <w:marRight w:val="0"/>
          <w:marTop w:val="0"/>
          <w:marBottom w:val="0"/>
          <w:divBdr>
            <w:top w:val="none" w:sz="0" w:space="0" w:color="auto"/>
            <w:left w:val="none" w:sz="0" w:space="0" w:color="auto"/>
            <w:bottom w:val="none" w:sz="0" w:space="0" w:color="auto"/>
            <w:right w:val="none" w:sz="0" w:space="0" w:color="auto"/>
          </w:divBdr>
        </w:div>
        <w:div w:id="1293827930">
          <w:marLeft w:val="1166"/>
          <w:marRight w:val="0"/>
          <w:marTop w:val="0"/>
          <w:marBottom w:val="0"/>
          <w:divBdr>
            <w:top w:val="none" w:sz="0" w:space="0" w:color="auto"/>
            <w:left w:val="none" w:sz="0" w:space="0" w:color="auto"/>
            <w:bottom w:val="none" w:sz="0" w:space="0" w:color="auto"/>
            <w:right w:val="none" w:sz="0" w:space="0" w:color="auto"/>
          </w:divBdr>
        </w:div>
        <w:div w:id="2138836238">
          <w:marLeft w:val="547"/>
          <w:marRight w:val="0"/>
          <w:marTop w:val="0"/>
          <w:marBottom w:val="0"/>
          <w:divBdr>
            <w:top w:val="none" w:sz="0" w:space="0" w:color="auto"/>
            <w:left w:val="none" w:sz="0" w:space="0" w:color="auto"/>
            <w:bottom w:val="none" w:sz="0" w:space="0" w:color="auto"/>
            <w:right w:val="none" w:sz="0" w:space="0" w:color="auto"/>
          </w:divBdr>
        </w:div>
        <w:div w:id="1507939175">
          <w:marLeft w:val="547"/>
          <w:marRight w:val="0"/>
          <w:marTop w:val="0"/>
          <w:marBottom w:val="0"/>
          <w:divBdr>
            <w:top w:val="none" w:sz="0" w:space="0" w:color="auto"/>
            <w:left w:val="none" w:sz="0" w:space="0" w:color="auto"/>
            <w:bottom w:val="none" w:sz="0" w:space="0" w:color="auto"/>
            <w:right w:val="none" w:sz="0" w:space="0" w:color="auto"/>
          </w:divBdr>
        </w:div>
      </w:divsChild>
    </w:div>
    <w:div w:id="1280797741">
      <w:bodyDiv w:val="1"/>
      <w:marLeft w:val="0"/>
      <w:marRight w:val="0"/>
      <w:marTop w:val="0"/>
      <w:marBottom w:val="0"/>
      <w:divBdr>
        <w:top w:val="none" w:sz="0" w:space="0" w:color="auto"/>
        <w:left w:val="none" w:sz="0" w:space="0" w:color="auto"/>
        <w:bottom w:val="none" w:sz="0" w:space="0" w:color="auto"/>
        <w:right w:val="none" w:sz="0" w:space="0" w:color="auto"/>
      </w:divBdr>
      <w:divsChild>
        <w:div w:id="988480924">
          <w:marLeft w:val="965"/>
          <w:marRight w:val="0"/>
          <w:marTop w:val="0"/>
          <w:marBottom w:val="0"/>
          <w:divBdr>
            <w:top w:val="none" w:sz="0" w:space="0" w:color="auto"/>
            <w:left w:val="none" w:sz="0" w:space="0" w:color="auto"/>
            <w:bottom w:val="none" w:sz="0" w:space="0" w:color="auto"/>
            <w:right w:val="none" w:sz="0" w:space="0" w:color="auto"/>
          </w:divBdr>
        </w:div>
        <w:div w:id="719718288">
          <w:marLeft w:val="965"/>
          <w:marRight w:val="0"/>
          <w:marTop w:val="0"/>
          <w:marBottom w:val="0"/>
          <w:divBdr>
            <w:top w:val="none" w:sz="0" w:space="0" w:color="auto"/>
            <w:left w:val="none" w:sz="0" w:space="0" w:color="auto"/>
            <w:bottom w:val="none" w:sz="0" w:space="0" w:color="auto"/>
            <w:right w:val="none" w:sz="0" w:space="0" w:color="auto"/>
          </w:divBdr>
        </w:div>
        <w:div w:id="714502892">
          <w:marLeft w:val="965"/>
          <w:marRight w:val="0"/>
          <w:marTop w:val="0"/>
          <w:marBottom w:val="0"/>
          <w:divBdr>
            <w:top w:val="none" w:sz="0" w:space="0" w:color="auto"/>
            <w:left w:val="none" w:sz="0" w:space="0" w:color="auto"/>
            <w:bottom w:val="none" w:sz="0" w:space="0" w:color="auto"/>
            <w:right w:val="none" w:sz="0" w:space="0" w:color="auto"/>
          </w:divBdr>
        </w:div>
        <w:div w:id="1851064682">
          <w:marLeft w:val="965"/>
          <w:marRight w:val="0"/>
          <w:marTop w:val="0"/>
          <w:marBottom w:val="0"/>
          <w:divBdr>
            <w:top w:val="none" w:sz="0" w:space="0" w:color="auto"/>
            <w:left w:val="none" w:sz="0" w:space="0" w:color="auto"/>
            <w:bottom w:val="none" w:sz="0" w:space="0" w:color="auto"/>
            <w:right w:val="none" w:sz="0" w:space="0" w:color="auto"/>
          </w:divBdr>
        </w:div>
      </w:divsChild>
    </w:div>
    <w:div w:id="1540895496">
      <w:bodyDiv w:val="1"/>
      <w:marLeft w:val="0"/>
      <w:marRight w:val="0"/>
      <w:marTop w:val="0"/>
      <w:marBottom w:val="0"/>
      <w:divBdr>
        <w:top w:val="none" w:sz="0" w:space="0" w:color="auto"/>
        <w:left w:val="none" w:sz="0" w:space="0" w:color="auto"/>
        <w:bottom w:val="none" w:sz="0" w:space="0" w:color="auto"/>
        <w:right w:val="none" w:sz="0" w:space="0" w:color="auto"/>
      </w:divBdr>
    </w:div>
    <w:div w:id="2055156458">
      <w:bodyDiv w:val="1"/>
      <w:marLeft w:val="0"/>
      <w:marRight w:val="0"/>
      <w:marTop w:val="0"/>
      <w:marBottom w:val="0"/>
      <w:divBdr>
        <w:top w:val="none" w:sz="0" w:space="0" w:color="auto"/>
        <w:left w:val="none" w:sz="0" w:space="0" w:color="auto"/>
        <w:bottom w:val="none" w:sz="0" w:space="0" w:color="auto"/>
        <w:right w:val="none" w:sz="0" w:space="0" w:color="auto"/>
      </w:divBdr>
      <w:divsChild>
        <w:div w:id="252318958">
          <w:marLeft w:val="720"/>
          <w:marRight w:val="0"/>
          <w:marTop w:val="0"/>
          <w:marBottom w:val="0"/>
          <w:divBdr>
            <w:top w:val="none" w:sz="0" w:space="0" w:color="auto"/>
            <w:left w:val="none" w:sz="0" w:space="0" w:color="auto"/>
            <w:bottom w:val="none" w:sz="0" w:space="0" w:color="auto"/>
            <w:right w:val="none" w:sz="0" w:space="0" w:color="auto"/>
          </w:divBdr>
        </w:div>
        <w:div w:id="29767364">
          <w:marLeft w:val="720"/>
          <w:marRight w:val="0"/>
          <w:marTop w:val="0"/>
          <w:marBottom w:val="0"/>
          <w:divBdr>
            <w:top w:val="none" w:sz="0" w:space="0" w:color="auto"/>
            <w:left w:val="none" w:sz="0" w:space="0" w:color="auto"/>
            <w:bottom w:val="none" w:sz="0" w:space="0" w:color="auto"/>
            <w:right w:val="none" w:sz="0" w:space="0" w:color="auto"/>
          </w:divBdr>
        </w:div>
        <w:div w:id="303584246">
          <w:marLeft w:val="720"/>
          <w:marRight w:val="0"/>
          <w:marTop w:val="0"/>
          <w:marBottom w:val="0"/>
          <w:divBdr>
            <w:top w:val="none" w:sz="0" w:space="0" w:color="auto"/>
            <w:left w:val="none" w:sz="0" w:space="0" w:color="auto"/>
            <w:bottom w:val="none" w:sz="0" w:space="0" w:color="auto"/>
            <w:right w:val="none" w:sz="0" w:space="0" w:color="auto"/>
          </w:divBdr>
        </w:div>
        <w:div w:id="671184971">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travelchinaguide.com/intro/history/q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4626</Characters>
  <Application>Microsoft Macintosh Word</Application>
  <DocSecurity>0</DocSecurity>
  <Lines>38</Lines>
  <Paragraphs>9</Paragraphs>
  <ScaleCrop>false</ScaleCrop>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Bayne</dc:creator>
  <cp:keywords/>
  <cp:lastModifiedBy>Ryan Bayne</cp:lastModifiedBy>
  <cp:revision>2</cp:revision>
  <dcterms:created xsi:type="dcterms:W3CDTF">2017-11-18T01:44:00Z</dcterms:created>
  <dcterms:modified xsi:type="dcterms:W3CDTF">2017-11-18T01:44:00Z</dcterms:modified>
</cp:coreProperties>
</file>